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DE3" w:rsidRPr="00853552" w:rsidRDefault="00DA2FB0" w:rsidP="00BD7649">
      <w:pPr>
        <w:jc w:val="right"/>
        <w:rPr>
          <w:sz w:val="22"/>
          <w:szCs w:val="22"/>
        </w:rPr>
      </w:pPr>
      <w:r>
        <w:rPr>
          <w:rFonts w:hint="eastAsia"/>
          <w:sz w:val="22"/>
          <w:szCs w:val="22"/>
        </w:rPr>
        <w:t>平成</w:t>
      </w:r>
      <w:r w:rsidR="00A674C7">
        <w:rPr>
          <w:rFonts w:hint="eastAsia"/>
          <w:sz w:val="22"/>
          <w:szCs w:val="22"/>
        </w:rPr>
        <w:t xml:space="preserve">　　</w:t>
      </w:r>
      <w:r>
        <w:rPr>
          <w:rFonts w:hint="eastAsia"/>
          <w:sz w:val="22"/>
          <w:szCs w:val="22"/>
        </w:rPr>
        <w:t>年</w:t>
      </w:r>
      <w:r w:rsidR="00A674C7">
        <w:rPr>
          <w:rFonts w:hint="eastAsia"/>
          <w:sz w:val="22"/>
          <w:szCs w:val="22"/>
        </w:rPr>
        <w:t xml:space="preserve">　　</w:t>
      </w:r>
      <w:r w:rsidR="00717AA4">
        <w:rPr>
          <w:rFonts w:hint="eastAsia"/>
          <w:sz w:val="22"/>
          <w:szCs w:val="22"/>
        </w:rPr>
        <w:t>月</w:t>
      </w:r>
      <w:r w:rsidR="00A674C7">
        <w:rPr>
          <w:rFonts w:hint="eastAsia"/>
          <w:sz w:val="22"/>
          <w:szCs w:val="22"/>
        </w:rPr>
        <w:t xml:space="preserve">　</w:t>
      </w:r>
      <w:bookmarkStart w:id="0" w:name="_GoBack"/>
      <w:bookmarkEnd w:id="0"/>
      <w:r w:rsidR="00A674C7">
        <w:rPr>
          <w:rFonts w:hint="eastAsia"/>
          <w:sz w:val="22"/>
          <w:szCs w:val="22"/>
        </w:rPr>
        <w:t xml:space="preserve">　</w:t>
      </w:r>
      <w:r w:rsidR="00B72A81" w:rsidRPr="00853552">
        <w:rPr>
          <w:rFonts w:hint="eastAsia"/>
          <w:sz w:val="22"/>
          <w:szCs w:val="22"/>
        </w:rPr>
        <w:t>日</w:t>
      </w:r>
    </w:p>
    <w:p w:rsidR="00BD7649" w:rsidRPr="00853552" w:rsidRDefault="00B72A81">
      <w:pPr>
        <w:rPr>
          <w:sz w:val="22"/>
          <w:szCs w:val="22"/>
        </w:rPr>
      </w:pPr>
      <w:r w:rsidRPr="00853552">
        <w:rPr>
          <w:rFonts w:hint="eastAsia"/>
          <w:sz w:val="22"/>
          <w:szCs w:val="22"/>
        </w:rPr>
        <w:t>保</w:t>
      </w:r>
      <w:r w:rsidR="002B1D2D" w:rsidRPr="00853552">
        <w:rPr>
          <w:rFonts w:hint="eastAsia"/>
          <w:sz w:val="22"/>
          <w:szCs w:val="22"/>
        </w:rPr>
        <w:t xml:space="preserve"> </w:t>
      </w:r>
      <w:r w:rsidRPr="00853552">
        <w:rPr>
          <w:rFonts w:hint="eastAsia"/>
          <w:sz w:val="22"/>
          <w:szCs w:val="22"/>
        </w:rPr>
        <w:t>護</w:t>
      </w:r>
      <w:r w:rsidR="002B1D2D" w:rsidRPr="00853552">
        <w:rPr>
          <w:rFonts w:hint="eastAsia"/>
          <w:sz w:val="22"/>
          <w:szCs w:val="22"/>
        </w:rPr>
        <w:t xml:space="preserve"> </w:t>
      </w:r>
      <w:r w:rsidRPr="00853552">
        <w:rPr>
          <w:rFonts w:hint="eastAsia"/>
          <w:sz w:val="22"/>
          <w:szCs w:val="22"/>
        </w:rPr>
        <w:t>者</w:t>
      </w:r>
      <w:r w:rsidRPr="00853552">
        <w:rPr>
          <w:rFonts w:hint="eastAsia"/>
          <w:sz w:val="22"/>
          <w:szCs w:val="22"/>
        </w:rPr>
        <w:t xml:space="preserve"> </w:t>
      </w:r>
      <w:r w:rsidR="00454861">
        <w:rPr>
          <w:rFonts w:hint="eastAsia"/>
          <w:sz w:val="22"/>
          <w:szCs w:val="22"/>
        </w:rPr>
        <w:t>殿</w:t>
      </w:r>
    </w:p>
    <w:p w:rsidR="00B72A81" w:rsidRPr="00853552" w:rsidRDefault="00B72A81" w:rsidP="00BD7649">
      <w:pPr>
        <w:jc w:val="right"/>
        <w:rPr>
          <w:sz w:val="22"/>
          <w:szCs w:val="22"/>
        </w:rPr>
      </w:pPr>
      <w:r w:rsidRPr="00853552">
        <w:rPr>
          <w:rFonts w:hint="eastAsia"/>
          <w:sz w:val="22"/>
          <w:szCs w:val="22"/>
        </w:rPr>
        <w:t xml:space="preserve">宮城県富谷高等学校長　</w:t>
      </w:r>
    </w:p>
    <w:p w:rsidR="002B1D2D" w:rsidRPr="00853552" w:rsidRDefault="002B1D2D" w:rsidP="00BD7649">
      <w:pPr>
        <w:jc w:val="center"/>
        <w:rPr>
          <w:sz w:val="22"/>
          <w:szCs w:val="22"/>
        </w:rPr>
      </w:pPr>
    </w:p>
    <w:p w:rsidR="00B72A81" w:rsidRPr="00853552" w:rsidRDefault="008C7886" w:rsidP="00BD7649">
      <w:pPr>
        <w:jc w:val="center"/>
        <w:rPr>
          <w:sz w:val="28"/>
          <w:szCs w:val="28"/>
        </w:rPr>
      </w:pPr>
      <w:r w:rsidRPr="00853552">
        <w:rPr>
          <w:rFonts w:hint="eastAsia"/>
          <w:sz w:val="28"/>
          <w:szCs w:val="28"/>
        </w:rPr>
        <w:t>学校感染症</w:t>
      </w:r>
      <w:r w:rsidR="00E96D4E" w:rsidRPr="00853552">
        <w:rPr>
          <w:rFonts w:hint="eastAsia"/>
          <w:sz w:val="28"/>
          <w:szCs w:val="28"/>
        </w:rPr>
        <w:t>による出席停止</w:t>
      </w:r>
      <w:r w:rsidR="00B72A81" w:rsidRPr="00853552">
        <w:rPr>
          <w:rFonts w:hint="eastAsia"/>
          <w:sz w:val="28"/>
          <w:szCs w:val="28"/>
        </w:rPr>
        <w:t>について</w:t>
      </w:r>
      <w:r w:rsidR="004B7757">
        <w:rPr>
          <w:rFonts w:hint="eastAsia"/>
          <w:sz w:val="28"/>
          <w:szCs w:val="28"/>
        </w:rPr>
        <w:t>及び治癒</w:t>
      </w:r>
      <w:r w:rsidR="002F1D13">
        <w:rPr>
          <w:rFonts w:hint="eastAsia"/>
          <w:sz w:val="28"/>
          <w:szCs w:val="28"/>
        </w:rPr>
        <w:t>報告書</w:t>
      </w:r>
      <w:r w:rsidR="004B7757">
        <w:rPr>
          <w:rFonts w:hint="eastAsia"/>
          <w:sz w:val="28"/>
          <w:szCs w:val="28"/>
        </w:rPr>
        <w:t>について</w:t>
      </w:r>
    </w:p>
    <w:p w:rsidR="002B1D2D" w:rsidRDefault="00B72A81" w:rsidP="002F1D13">
      <w:pPr>
        <w:rPr>
          <w:sz w:val="22"/>
          <w:szCs w:val="22"/>
        </w:rPr>
      </w:pPr>
      <w:r w:rsidRPr="00853552">
        <w:rPr>
          <w:rFonts w:hint="eastAsia"/>
          <w:sz w:val="22"/>
          <w:szCs w:val="22"/>
        </w:rPr>
        <w:t xml:space="preserve">　</w:t>
      </w:r>
    </w:p>
    <w:p w:rsidR="004B7757" w:rsidRDefault="00232A32" w:rsidP="00853552">
      <w:pPr>
        <w:ind w:firstLineChars="100" w:firstLine="220"/>
        <w:rPr>
          <w:sz w:val="22"/>
          <w:szCs w:val="22"/>
        </w:rPr>
      </w:pPr>
      <w:r>
        <w:rPr>
          <w:rFonts w:hint="eastAsia"/>
          <w:sz w:val="22"/>
          <w:szCs w:val="22"/>
        </w:rPr>
        <w:t>学校保健安全法に基づき、</w:t>
      </w:r>
      <w:r w:rsidR="002F1D13">
        <w:rPr>
          <w:rFonts w:hint="eastAsia"/>
          <w:sz w:val="22"/>
          <w:szCs w:val="22"/>
        </w:rPr>
        <w:t>お子さまが下記の感染症に罹患していると医師から診断された</w:t>
      </w:r>
      <w:r w:rsidR="004B7757">
        <w:rPr>
          <w:rFonts w:hint="eastAsia"/>
          <w:sz w:val="22"/>
          <w:szCs w:val="22"/>
        </w:rPr>
        <w:t>場合、他の生徒への感染を防止する</w:t>
      </w:r>
      <w:r>
        <w:rPr>
          <w:rFonts w:hint="eastAsia"/>
          <w:sz w:val="22"/>
          <w:szCs w:val="22"/>
        </w:rPr>
        <w:t>ため</w:t>
      </w:r>
      <w:r w:rsidR="004B7757">
        <w:rPr>
          <w:rFonts w:hint="eastAsia"/>
          <w:sz w:val="22"/>
          <w:szCs w:val="22"/>
        </w:rPr>
        <w:t>出席停止になります。出席停止</w:t>
      </w:r>
      <w:r w:rsidR="00CB51DB">
        <w:rPr>
          <w:rFonts w:hint="eastAsia"/>
          <w:sz w:val="22"/>
          <w:szCs w:val="22"/>
        </w:rPr>
        <w:t>期間中の日数は登校すべき日数から省かれ欠席の扱いとはなりませんので</w:t>
      </w:r>
      <w:r w:rsidR="004B7757">
        <w:rPr>
          <w:rFonts w:hint="eastAsia"/>
          <w:sz w:val="22"/>
          <w:szCs w:val="22"/>
        </w:rPr>
        <w:t>、お子さんの健康管理に一層ご留意くださいますようお願い申し上げます。</w:t>
      </w:r>
    </w:p>
    <w:p w:rsidR="004B7757" w:rsidRPr="002F1D13" w:rsidRDefault="002F1D13" w:rsidP="002F1D13">
      <w:pPr>
        <w:ind w:firstLineChars="100" w:firstLine="220"/>
        <w:rPr>
          <w:sz w:val="22"/>
          <w:szCs w:val="22"/>
        </w:rPr>
      </w:pPr>
      <w:r>
        <w:rPr>
          <w:rFonts w:hint="eastAsia"/>
          <w:sz w:val="22"/>
          <w:szCs w:val="22"/>
        </w:rPr>
        <w:t>また、治癒した後、</w:t>
      </w:r>
      <w:r w:rsidR="004B7757">
        <w:rPr>
          <w:rFonts w:hint="eastAsia"/>
          <w:sz w:val="22"/>
          <w:szCs w:val="22"/>
        </w:rPr>
        <w:t>登校の際には裏面の「治癒報告書</w:t>
      </w:r>
      <w:r w:rsidR="003B5F54">
        <w:rPr>
          <w:rFonts w:hint="eastAsia"/>
          <w:sz w:val="22"/>
          <w:szCs w:val="22"/>
        </w:rPr>
        <w:t>」を学級担任にご提出していただく</w:t>
      </w:r>
      <w:r>
        <w:rPr>
          <w:rFonts w:hint="eastAsia"/>
          <w:sz w:val="22"/>
          <w:szCs w:val="22"/>
        </w:rPr>
        <w:t>ようお願い申し上げます。</w:t>
      </w:r>
      <w:r w:rsidR="003B5F54" w:rsidRPr="003B5F54">
        <w:rPr>
          <w:rFonts w:hint="eastAsia"/>
          <w:b/>
          <w:sz w:val="22"/>
          <w:szCs w:val="22"/>
          <w:u w:val="wave"/>
        </w:rPr>
        <w:t>この「治癒報告</w:t>
      </w:r>
      <w:r w:rsidR="004B7757" w:rsidRPr="003B5F54">
        <w:rPr>
          <w:rFonts w:hint="eastAsia"/>
          <w:b/>
          <w:sz w:val="22"/>
          <w:szCs w:val="22"/>
          <w:u w:val="wave"/>
        </w:rPr>
        <w:t>書」には医師の署名は不要であり、保護者の皆様によ</w:t>
      </w:r>
      <w:r w:rsidR="002D6439" w:rsidRPr="003B5F54">
        <w:rPr>
          <w:rFonts w:hint="eastAsia"/>
          <w:b/>
          <w:sz w:val="22"/>
          <w:szCs w:val="22"/>
          <w:u w:val="wave"/>
        </w:rPr>
        <w:t>る</w:t>
      </w:r>
      <w:r w:rsidR="004B7757" w:rsidRPr="003B5F54">
        <w:rPr>
          <w:rFonts w:hint="eastAsia"/>
          <w:b/>
          <w:sz w:val="22"/>
          <w:szCs w:val="22"/>
          <w:u w:val="wave"/>
        </w:rPr>
        <w:t>必要事項の記入と署名・押印したものに</w:t>
      </w:r>
      <w:r w:rsidR="005F235C" w:rsidRPr="003B5F54">
        <w:rPr>
          <w:rFonts w:hint="eastAsia"/>
          <w:b/>
          <w:sz w:val="22"/>
          <w:szCs w:val="22"/>
          <w:u w:val="wave"/>
        </w:rPr>
        <w:t>受診したことが</w:t>
      </w:r>
      <w:r w:rsidR="00B7047E">
        <w:rPr>
          <w:rFonts w:hint="eastAsia"/>
          <w:b/>
          <w:sz w:val="22"/>
          <w:szCs w:val="22"/>
          <w:u w:val="wave"/>
        </w:rPr>
        <w:t>確認できる書類（薬の説明書</w:t>
      </w:r>
      <w:r w:rsidR="00B7047E" w:rsidRPr="00B7047E">
        <w:rPr>
          <w:rFonts w:hint="eastAsia"/>
          <w:b/>
          <w:sz w:val="22"/>
          <w:szCs w:val="22"/>
          <w:u w:val="wave"/>
        </w:rPr>
        <w:t>など</w:t>
      </w:r>
      <w:r w:rsidR="00DB6967" w:rsidRPr="003B5F54">
        <w:rPr>
          <w:rFonts w:hint="eastAsia"/>
          <w:b/>
          <w:sz w:val="22"/>
          <w:szCs w:val="22"/>
          <w:u w:val="wave"/>
        </w:rPr>
        <w:t>）</w:t>
      </w:r>
      <w:r w:rsidR="005F235C" w:rsidRPr="003B5F54">
        <w:rPr>
          <w:rFonts w:hint="eastAsia"/>
          <w:b/>
          <w:sz w:val="22"/>
          <w:szCs w:val="22"/>
          <w:u w:val="wave"/>
        </w:rPr>
        <w:t>のコピーを添付する様式</w:t>
      </w:r>
      <w:r w:rsidRPr="007106BB">
        <w:rPr>
          <w:rFonts w:hint="eastAsia"/>
          <w:b/>
          <w:sz w:val="22"/>
          <w:szCs w:val="22"/>
          <w:u w:val="wave"/>
        </w:rPr>
        <w:t>となっております。</w:t>
      </w:r>
    </w:p>
    <w:p w:rsidR="004B7757" w:rsidRPr="004B7757" w:rsidRDefault="004B7757" w:rsidP="00853552">
      <w:pPr>
        <w:ind w:firstLineChars="100" w:firstLine="220"/>
        <w:rPr>
          <w:sz w:val="22"/>
          <w:szCs w:val="22"/>
        </w:rPr>
      </w:pPr>
      <w:r>
        <w:rPr>
          <w:rFonts w:hint="eastAsia"/>
          <w:sz w:val="22"/>
          <w:szCs w:val="22"/>
        </w:rPr>
        <w:t>つきましては、「治癒報告書」の</w:t>
      </w:r>
      <w:r w:rsidR="00FC2E80">
        <w:rPr>
          <w:rFonts w:hint="eastAsia"/>
          <w:sz w:val="22"/>
          <w:szCs w:val="22"/>
        </w:rPr>
        <w:t>必要な際には、この様式をコピー</w:t>
      </w:r>
      <w:r w:rsidR="00847836">
        <w:rPr>
          <w:rFonts w:hint="eastAsia"/>
          <w:sz w:val="22"/>
          <w:szCs w:val="22"/>
        </w:rPr>
        <w:t>又は</w:t>
      </w:r>
      <w:r w:rsidR="009E1D4C">
        <w:rPr>
          <w:rFonts w:hint="eastAsia"/>
          <w:sz w:val="22"/>
          <w:szCs w:val="22"/>
        </w:rPr>
        <w:t>本校公式ホームページからダウンロード</w:t>
      </w:r>
      <w:r w:rsidR="00FC2E80">
        <w:rPr>
          <w:rFonts w:hint="eastAsia"/>
          <w:sz w:val="22"/>
          <w:szCs w:val="22"/>
        </w:rPr>
        <w:t>して頂いて</w:t>
      </w:r>
      <w:r>
        <w:rPr>
          <w:rFonts w:hint="eastAsia"/>
          <w:sz w:val="22"/>
          <w:szCs w:val="22"/>
        </w:rPr>
        <w:t>提出にご理解・ご協力くださいますようお願い申し上げます。</w:t>
      </w:r>
    </w:p>
    <w:p w:rsidR="007D7BD8" w:rsidRPr="009E1D4C" w:rsidRDefault="007D7BD8">
      <w:pPr>
        <w:rPr>
          <w:sz w:val="22"/>
          <w:szCs w:val="22"/>
        </w:rPr>
      </w:pPr>
    </w:p>
    <w:p w:rsidR="002D6439" w:rsidRPr="00853552" w:rsidRDefault="002D6439">
      <w:pPr>
        <w:rPr>
          <w:sz w:val="22"/>
          <w:szCs w:val="22"/>
        </w:rPr>
      </w:pPr>
    </w:p>
    <w:tbl>
      <w:tblPr>
        <w:tblpPr w:leftFromText="142" w:rightFromText="142" w:vertAnchor="text" w:tblpY="1"/>
        <w:tblOverlap w:val="never"/>
        <w:tblW w:w="0" w:type="auto"/>
        <w:tblInd w:w="56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1429"/>
        <w:gridCol w:w="7563"/>
      </w:tblGrid>
      <w:tr w:rsidR="0049467F" w:rsidRPr="00853552" w:rsidTr="00C03E06">
        <w:trPr>
          <w:trHeight w:val="360"/>
        </w:trPr>
        <w:tc>
          <w:tcPr>
            <w:tcW w:w="9079" w:type="dxa"/>
            <w:gridSpan w:val="2"/>
          </w:tcPr>
          <w:p w:rsidR="004971FE" w:rsidRPr="00853552" w:rsidRDefault="004971FE" w:rsidP="00DB6967">
            <w:pPr>
              <w:ind w:firstLineChars="1100" w:firstLine="3080"/>
              <w:rPr>
                <w:sz w:val="28"/>
                <w:szCs w:val="28"/>
              </w:rPr>
            </w:pPr>
            <w:r w:rsidRPr="00853552">
              <w:rPr>
                <w:rFonts w:hint="eastAsia"/>
                <w:sz w:val="28"/>
                <w:szCs w:val="28"/>
              </w:rPr>
              <w:t>学　校　感　染　症</w:t>
            </w:r>
          </w:p>
        </w:tc>
      </w:tr>
      <w:tr w:rsidR="0049467F" w:rsidRPr="00853552" w:rsidTr="00C03E06">
        <w:trPr>
          <w:trHeight w:val="1815"/>
        </w:trPr>
        <w:tc>
          <w:tcPr>
            <w:tcW w:w="1440" w:type="dxa"/>
            <w:vAlign w:val="center"/>
          </w:tcPr>
          <w:p w:rsidR="0049467F" w:rsidRPr="00853552" w:rsidRDefault="0049467F" w:rsidP="002D6439">
            <w:pPr>
              <w:jc w:val="center"/>
              <w:rPr>
                <w:sz w:val="22"/>
                <w:szCs w:val="22"/>
              </w:rPr>
            </w:pPr>
            <w:r w:rsidRPr="00853552">
              <w:rPr>
                <w:rFonts w:hint="eastAsia"/>
                <w:sz w:val="22"/>
                <w:szCs w:val="22"/>
              </w:rPr>
              <w:t>第一種</w:t>
            </w:r>
          </w:p>
        </w:tc>
        <w:tc>
          <w:tcPr>
            <w:tcW w:w="7639" w:type="dxa"/>
            <w:vAlign w:val="center"/>
          </w:tcPr>
          <w:p w:rsidR="00A92635" w:rsidRPr="00853552" w:rsidRDefault="0049467F" w:rsidP="002D6439">
            <w:pPr>
              <w:widowControl/>
              <w:rPr>
                <w:sz w:val="22"/>
                <w:szCs w:val="22"/>
              </w:rPr>
            </w:pPr>
            <w:r w:rsidRPr="00853552">
              <w:rPr>
                <w:rFonts w:hint="eastAsia"/>
                <w:sz w:val="22"/>
                <w:szCs w:val="22"/>
              </w:rPr>
              <w:t xml:space="preserve">　○エボラ出血熱　　○クリミア・コンゴ出血熱　　○ペスト　　</w:t>
            </w:r>
          </w:p>
          <w:p w:rsidR="00FC5E0D" w:rsidRPr="00853552" w:rsidRDefault="0049467F" w:rsidP="002D6439">
            <w:pPr>
              <w:widowControl/>
              <w:ind w:leftChars="114" w:left="239"/>
              <w:rPr>
                <w:sz w:val="22"/>
                <w:szCs w:val="22"/>
              </w:rPr>
            </w:pPr>
            <w:r w:rsidRPr="00853552">
              <w:rPr>
                <w:rFonts w:hint="eastAsia"/>
                <w:sz w:val="22"/>
                <w:szCs w:val="22"/>
              </w:rPr>
              <w:t>○急性灰白髄炎</w:t>
            </w:r>
            <w:r w:rsidR="00A92635" w:rsidRPr="00853552">
              <w:rPr>
                <w:rFonts w:hint="eastAsia"/>
                <w:sz w:val="22"/>
                <w:szCs w:val="22"/>
              </w:rPr>
              <w:t xml:space="preserve">　　</w:t>
            </w:r>
            <w:r w:rsidRPr="00853552">
              <w:rPr>
                <w:rFonts w:hint="eastAsia"/>
                <w:sz w:val="22"/>
                <w:szCs w:val="22"/>
              </w:rPr>
              <w:t xml:space="preserve">○マールブルグ病　　○ジフテリア　　</w:t>
            </w:r>
          </w:p>
          <w:p w:rsidR="00A92635" w:rsidRPr="00853552" w:rsidRDefault="0049467F" w:rsidP="002D6439">
            <w:pPr>
              <w:widowControl/>
              <w:ind w:leftChars="114" w:left="239"/>
              <w:rPr>
                <w:sz w:val="22"/>
                <w:szCs w:val="22"/>
              </w:rPr>
            </w:pPr>
            <w:r w:rsidRPr="00853552">
              <w:rPr>
                <w:rFonts w:hint="eastAsia"/>
                <w:sz w:val="22"/>
                <w:szCs w:val="22"/>
              </w:rPr>
              <w:t xml:space="preserve">○ラッサ熱　　</w:t>
            </w:r>
            <w:r w:rsidR="00A92635" w:rsidRPr="00853552">
              <w:rPr>
                <w:rFonts w:hint="eastAsia"/>
                <w:sz w:val="22"/>
                <w:szCs w:val="22"/>
              </w:rPr>
              <w:t xml:space="preserve">○ＳＡＲＳ　　　　</w:t>
            </w:r>
            <w:r w:rsidRPr="00853552">
              <w:rPr>
                <w:rFonts w:hint="eastAsia"/>
                <w:sz w:val="22"/>
                <w:szCs w:val="22"/>
              </w:rPr>
              <w:t xml:space="preserve">○南米出血熱　　○痘瘡　</w:t>
            </w:r>
            <w:r w:rsidR="00A92635" w:rsidRPr="00853552">
              <w:rPr>
                <w:rFonts w:hint="eastAsia"/>
                <w:sz w:val="22"/>
                <w:szCs w:val="22"/>
              </w:rPr>
              <w:t xml:space="preserve">　　</w:t>
            </w:r>
          </w:p>
          <w:p w:rsidR="0049467F" w:rsidRPr="00853552" w:rsidRDefault="0049467F" w:rsidP="002D6439">
            <w:pPr>
              <w:widowControl/>
              <w:rPr>
                <w:sz w:val="22"/>
                <w:szCs w:val="22"/>
              </w:rPr>
            </w:pPr>
            <w:r w:rsidRPr="00853552">
              <w:rPr>
                <w:rFonts w:hint="eastAsia"/>
                <w:sz w:val="22"/>
                <w:szCs w:val="22"/>
              </w:rPr>
              <w:t xml:space="preserve">　○</w:t>
            </w:r>
            <w:r w:rsidR="004971FE" w:rsidRPr="00853552">
              <w:rPr>
                <w:rFonts w:hint="eastAsia"/>
                <w:sz w:val="22"/>
                <w:szCs w:val="22"/>
              </w:rPr>
              <w:t>鳥インフルエンザ（Ｈ５Ｎ１）</w:t>
            </w:r>
          </w:p>
          <w:p w:rsidR="002D6439" w:rsidRPr="00853552" w:rsidRDefault="004971FE" w:rsidP="00094024">
            <w:pPr>
              <w:rPr>
                <w:sz w:val="22"/>
                <w:szCs w:val="22"/>
              </w:rPr>
            </w:pPr>
            <w:r w:rsidRPr="00853552">
              <w:rPr>
                <w:rFonts w:hint="eastAsia"/>
                <w:sz w:val="22"/>
                <w:szCs w:val="22"/>
              </w:rPr>
              <w:t xml:space="preserve">　○</w:t>
            </w:r>
            <w:r w:rsidR="00094024">
              <w:rPr>
                <w:rFonts w:hint="eastAsia"/>
                <w:sz w:val="22"/>
                <w:szCs w:val="22"/>
              </w:rPr>
              <w:t>新型インフルエンザ等感染症　　○指定感染症および新感染症</w:t>
            </w:r>
          </w:p>
        </w:tc>
      </w:tr>
      <w:tr w:rsidR="0049467F" w:rsidRPr="00853552" w:rsidTr="00C03E06">
        <w:trPr>
          <w:trHeight w:val="849"/>
        </w:trPr>
        <w:tc>
          <w:tcPr>
            <w:tcW w:w="1440" w:type="dxa"/>
            <w:vAlign w:val="center"/>
          </w:tcPr>
          <w:p w:rsidR="0049467F" w:rsidRPr="00853552" w:rsidRDefault="0049467F" w:rsidP="002D6439">
            <w:pPr>
              <w:jc w:val="center"/>
              <w:rPr>
                <w:sz w:val="22"/>
                <w:szCs w:val="22"/>
              </w:rPr>
            </w:pPr>
            <w:r w:rsidRPr="00853552">
              <w:rPr>
                <w:rFonts w:hint="eastAsia"/>
                <w:sz w:val="22"/>
                <w:szCs w:val="22"/>
              </w:rPr>
              <w:t>第二種</w:t>
            </w:r>
          </w:p>
        </w:tc>
        <w:tc>
          <w:tcPr>
            <w:tcW w:w="7639" w:type="dxa"/>
            <w:vAlign w:val="center"/>
          </w:tcPr>
          <w:p w:rsidR="0049467F" w:rsidRPr="00853552" w:rsidRDefault="0049467F" w:rsidP="002D6439">
            <w:pPr>
              <w:ind w:firstLineChars="100" w:firstLine="220"/>
              <w:rPr>
                <w:sz w:val="22"/>
                <w:szCs w:val="22"/>
              </w:rPr>
            </w:pPr>
            <w:r w:rsidRPr="00853552">
              <w:rPr>
                <w:rFonts w:hint="eastAsia"/>
                <w:sz w:val="22"/>
                <w:szCs w:val="22"/>
              </w:rPr>
              <w:t>○インフルエンザ　　○百日咳　　○麻しん　　○流行性耳下腺炎</w:t>
            </w:r>
          </w:p>
          <w:p w:rsidR="0049467F" w:rsidRDefault="00853552" w:rsidP="002D6439">
            <w:pPr>
              <w:ind w:firstLineChars="100" w:firstLine="220"/>
              <w:rPr>
                <w:sz w:val="22"/>
                <w:szCs w:val="22"/>
              </w:rPr>
            </w:pPr>
            <w:r>
              <w:rPr>
                <w:rFonts w:hint="eastAsia"/>
                <w:sz w:val="22"/>
                <w:szCs w:val="22"/>
              </w:rPr>
              <w:t>○風しん</w:t>
            </w:r>
            <w:r w:rsidR="0049467F" w:rsidRPr="00853552">
              <w:rPr>
                <w:rFonts w:hint="eastAsia"/>
                <w:sz w:val="22"/>
                <w:szCs w:val="22"/>
              </w:rPr>
              <w:t xml:space="preserve">　　○水痘　　○咽頭結膜熱　　○結核</w:t>
            </w:r>
          </w:p>
          <w:p w:rsidR="00866290" w:rsidRPr="00853552" w:rsidRDefault="00866290" w:rsidP="002D6439">
            <w:pPr>
              <w:ind w:firstLineChars="100" w:firstLine="220"/>
              <w:rPr>
                <w:sz w:val="22"/>
                <w:szCs w:val="22"/>
              </w:rPr>
            </w:pPr>
            <w:r>
              <w:rPr>
                <w:rFonts w:hint="eastAsia"/>
                <w:sz w:val="22"/>
                <w:szCs w:val="22"/>
              </w:rPr>
              <w:t>○髄膜炎菌性髄膜炎</w:t>
            </w:r>
          </w:p>
        </w:tc>
      </w:tr>
      <w:tr w:rsidR="0049467F" w:rsidRPr="00853552" w:rsidTr="00C03E06">
        <w:trPr>
          <w:trHeight w:val="1077"/>
        </w:trPr>
        <w:tc>
          <w:tcPr>
            <w:tcW w:w="1440" w:type="dxa"/>
            <w:vAlign w:val="center"/>
          </w:tcPr>
          <w:p w:rsidR="0049467F" w:rsidRPr="00853552" w:rsidRDefault="004971FE" w:rsidP="002D6439">
            <w:pPr>
              <w:jc w:val="center"/>
              <w:rPr>
                <w:sz w:val="22"/>
                <w:szCs w:val="22"/>
              </w:rPr>
            </w:pPr>
            <w:r w:rsidRPr="00853552">
              <w:rPr>
                <w:rFonts w:hint="eastAsia"/>
                <w:sz w:val="22"/>
                <w:szCs w:val="22"/>
              </w:rPr>
              <w:t>第三種</w:t>
            </w:r>
          </w:p>
        </w:tc>
        <w:tc>
          <w:tcPr>
            <w:tcW w:w="7639" w:type="dxa"/>
            <w:vAlign w:val="center"/>
          </w:tcPr>
          <w:p w:rsidR="0049467F" w:rsidRPr="00853552" w:rsidRDefault="004971FE" w:rsidP="002D6439">
            <w:pPr>
              <w:widowControl/>
              <w:rPr>
                <w:sz w:val="22"/>
                <w:szCs w:val="22"/>
              </w:rPr>
            </w:pPr>
            <w:r w:rsidRPr="00853552">
              <w:rPr>
                <w:rFonts w:hint="eastAsia"/>
                <w:sz w:val="22"/>
                <w:szCs w:val="22"/>
              </w:rPr>
              <w:t xml:space="preserve">　○腸管出血性大腸菌感染症　　○流行性角結膜炎　　○コレラ　</w:t>
            </w:r>
          </w:p>
          <w:p w:rsidR="00FC5E0D" w:rsidRPr="00853552" w:rsidRDefault="004971FE" w:rsidP="002D6439">
            <w:pPr>
              <w:rPr>
                <w:sz w:val="22"/>
                <w:szCs w:val="22"/>
              </w:rPr>
            </w:pPr>
            <w:r w:rsidRPr="00853552">
              <w:rPr>
                <w:rFonts w:hint="eastAsia"/>
                <w:sz w:val="22"/>
                <w:szCs w:val="22"/>
              </w:rPr>
              <w:t xml:space="preserve">　○細菌性赤痢　　○腸チフス　　○パラチフス　　</w:t>
            </w:r>
          </w:p>
          <w:p w:rsidR="004971FE" w:rsidRPr="00853552" w:rsidRDefault="004971FE" w:rsidP="002D6439">
            <w:pPr>
              <w:ind w:firstLineChars="100" w:firstLine="220"/>
              <w:rPr>
                <w:sz w:val="22"/>
                <w:szCs w:val="22"/>
              </w:rPr>
            </w:pPr>
            <w:r w:rsidRPr="00853552">
              <w:rPr>
                <w:rFonts w:hint="eastAsia"/>
                <w:sz w:val="22"/>
                <w:szCs w:val="22"/>
              </w:rPr>
              <w:t>○急性出血性結膜炎</w:t>
            </w:r>
            <w:r w:rsidR="00853552">
              <w:rPr>
                <w:rFonts w:hint="eastAsia"/>
                <w:sz w:val="22"/>
                <w:szCs w:val="22"/>
              </w:rPr>
              <w:t xml:space="preserve">　　</w:t>
            </w:r>
            <w:r w:rsidRPr="00853552">
              <w:rPr>
                <w:rFonts w:hint="eastAsia"/>
                <w:sz w:val="22"/>
                <w:szCs w:val="22"/>
              </w:rPr>
              <w:t>○その他の感染症</w:t>
            </w:r>
          </w:p>
        </w:tc>
      </w:tr>
      <w:tr w:rsidR="004971FE" w:rsidRPr="00853552" w:rsidTr="00D33F7F">
        <w:trPr>
          <w:trHeight w:val="2502"/>
        </w:trPr>
        <w:tc>
          <w:tcPr>
            <w:tcW w:w="9079" w:type="dxa"/>
            <w:gridSpan w:val="2"/>
          </w:tcPr>
          <w:p w:rsidR="004971FE" w:rsidRPr="00853552" w:rsidRDefault="004971FE">
            <w:pPr>
              <w:widowControl/>
              <w:jc w:val="left"/>
              <w:rPr>
                <w:sz w:val="22"/>
                <w:szCs w:val="22"/>
              </w:rPr>
            </w:pPr>
            <w:r w:rsidRPr="00853552">
              <w:rPr>
                <w:rFonts w:hint="eastAsia"/>
                <w:sz w:val="22"/>
                <w:szCs w:val="22"/>
              </w:rPr>
              <w:t xml:space="preserve">　　</w:t>
            </w:r>
          </w:p>
          <w:p w:rsidR="00853552" w:rsidRDefault="004971FE" w:rsidP="00FC5E0D">
            <w:pPr>
              <w:widowControl/>
              <w:numPr>
                <w:ilvl w:val="0"/>
                <w:numId w:val="1"/>
              </w:numPr>
              <w:jc w:val="left"/>
              <w:rPr>
                <w:sz w:val="22"/>
                <w:szCs w:val="22"/>
              </w:rPr>
            </w:pPr>
            <w:r w:rsidRPr="00853552">
              <w:rPr>
                <w:rFonts w:hint="eastAsia"/>
                <w:sz w:val="22"/>
                <w:szCs w:val="22"/>
              </w:rPr>
              <w:t>出席停止の期間は感染症の種類に応じて、だいたい基準が定められていますが、</w:t>
            </w:r>
          </w:p>
          <w:p w:rsidR="00FC5E0D" w:rsidRPr="00853552" w:rsidRDefault="004971FE" w:rsidP="00853552">
            <w:pPr>
              <w:widowControl/>
              <w:ind w:firstLineChars="250" w:firstLine="550"/>
              <w:jc w:val="left"/>
              <w:rPr>
                <w:sz w:val="22"/>
                <w:szCs w:val="22"/>
              </w:rPr>
            </w:pPr>
            <w:r w:rsidRPr="00853552">
              <w:rPr>
                <w:rFonts w:hint="eastAsia"/>
                <w:sz w:val="22"/>
                <w:szCs w:val="22"/>
              </w:rPr>
              <w:t>症状には個人差もありますので、合併症が起こらないように十分休養</w:t>
            </w:r>
            <w:r w:rsidR="00853552">
              <w:rPr>
                <w:rFonts w:hint="eastAsia"/>
                <w:sz w:val="22"/>
                <w:szCs w:val="22"/>
              </w:rPr>
              <w:t>し</w:t>
            </w:r>
            <w:r w:rsidRPr="00853552">
              <w:rPr>
                <w:rFonts w:hint="eastAsia"/>
                <w:sz w:val="22"/>
                <w:szCs w:val="22"/>
              </w:rPr>
              <w:t>、医師の</w:t>
            </w:r>
          </w:p>
          <w:p w:rsidR="004971FE" w:rsidRDefault="004971FE" w:rsidP="00D33F7F">
            <w:pPr>
              <w:widowControl/>
              <w:ind w:leftChars="105" w:left="220" w:firstLineChars="150" w:firstLine="330"/>
              <w:jc w:val="left"/>
              <w:rPr>
                <w:sz w:val="22"/>
                <w:szCs w:val="22"/>
              </w:rPr>
            </w:pPr>
            <w:r w:rsidRPr="00853552">
              <w:rPr>
                <w:rFonts w:hint="eastAsia"/>
                <w:sz w:val="22"/>
                <w:szCs w:val="22"/>
              </w:rPr>
              <w:t>判断に基づいて登校するようお願いします。</w:t>
            </w:r>
          </w:p>
          <w:p w:rsidR="00D33F7F" w:rsidRPr="00D33F7F" w:rsidRDefault="00D33F7F" w:rsidP="00830685">
            <w:pPr>
              <w:pStyle w:val="a7"/>
              <w:widowControl/>
              <w:numPr>
                <w:ilvl w:val="0"/>
                <w:numId w:val="1"/>
              </w:numPr>
              <w:ind w:leftChars="0"/>
              <w:jc w:val="left"/>
              <w:rPr>
                <w:sz w:val="22"/>
                <w:szCs w:val="22"/>
              </w:rPr>
            </w:pPr>
            <w:r>
              <w:rPr>
                <w:rFonts w:hint="eastAsia"/>
                <w:sz w:val="22"/>
                <w:szCs w:val="22"/>
              </w:rPr>
              <w:t>第三種の感染症については、</w:t>
            </w:r>
            <w:r w:rsidR="00830685">
              <w:rPr>
                <w:rFonts w:hint="eastAsia"/>
                <w:sz w:val="22"/>
                <w:szCs w:val="22"/>
              </w:rPr>
              <w:t>原則として出席停止としません。流行が起こった場合、感染拡大防止を目的とした</w:t>
            </w:r>
            <w:r>
              <w:rPr>
                <w:rFonts w:hint="eastAsia"/>
                <w:sz w:val="22"/>
                <w:szCs w:val="22"/>
              </w:rPr>
              <w:t>措置となります。</w:t>
            </w:r>
          </w:p>
        </w:tc>
      </w:tr>
    </w:tbl>
    <w:p w:rsidR="00FC731C" w:rsidRPr="00853552" w:rsidRDefault="00FC731C">
      <w:pPr>
        <w:rPr>
          <w:sz w:val="22"/>
          <w:szCs w:val="22"/>
        </w:rPr>
      </w:pPr>
    </w:p>
    <w:p w:rsidR="00A60FA9" w:rsidRPr="00830685" w:rsidRDefault="00A60FA9">
      <w:pPr>
        <w:rPr>
          <w:sz w:val="22"/>
          <w:szCs w:val="22"/>
        </w:rPr>
      </w:pPr>
    </w:p>
    <w:p w:rsidR="00A60FA9" w:rsidRDefault="00A60FA9">
      <w:pPr>
        <w:rPr>
          <w:sz w:val="22"/>
          <w:szCs w:val="22"/>
        </w:rPr>
      </w:pPr>
    </w:p>
    <w:p w:rsidR="00602984" w:rsidRPr="00853552" w:rsidRDefault="00602984" w:rsidP="00602984">
      <w:pPr>
        <w:jc w:val="center"/>
        <w:rPr>
          <w:b/>
          <w:sz w:val="28"/>
          <w:szCs w:val="28"/>
        </w:rPr>
      </w:pPr>
      <w:r w:rsidRPr="00853552">
        <w:rPr>
          <w:rFonts w:hint="eastAsia"/>
          <w:b/>
          <w:sz w:val="28"/>
          <w:szCs w:val="28"/>
        </w:rPr>
        <w:lastRenderedPageBreak/>
        <w:t>治癒報告書</w:t>
      </w:r>
    </w:p>
    <w:p w:rsidR="00A60FA9" w:rsidRDefault="00A60FA9">
      <w:pPr>
        <w:rPr>
          <w:sz w:val="22"/>
          <w:szCs w:val="22"/>
        </w:rPr>
      </w:pPr>
    </w:p>
    <w:p w:rsidR="00B576F7" w:rsidRPr="00FC731C" w:rsidRDefault="00FC731C">
      <w:pPr>
        <w:rPr>
          <w:sz w:val="28"/>
          <w:szCs w:val="28"/>
        </w:rPr>
      </w:pPr>
      <w:r w:rsidRPr="00FC731C">
        <w:rPr>
          <w:rFonts w:hint="eastAsia"/>
          <w:sz w:val="24"/>
        </w:rPr>
        <w:t>宮城県富谷高等学校長　殿</w:t>
      </w:r>
      <w:r w:rsidR="00B576F7" w:rsidRPr="00FC731C">
        <w:rPr>
          <w:rFonts w:hint="eastAsia"/>
          <w:sz w:val="24"/>
        </w:rPr>
        <w:t xml:space="preserve">　</w:t>
      </w:r>
      <w:r w:rsidR="00B576F7" w:rsidRPr="00FC731C">
        <w:rPr>
          <w:rFonts w:hint="eastAsia"/>
          <w:sz w:val="28"/>
          <w:szCs w:val="28"/>
        </w:rPr>
        <w:t xml:space="preserve">　　　　　　　　　　　　　　　　　　　　　　　　　　　　　　　　　　　　　　　　　　　　　</w:t>
      </w:r>
    </w:p>
    <w:p w:rsidR="00B576F7" w:rsidRPr="00313081" w:rsidRDefault="00B576F7">
      <w:pPr>
        <w:rPr>
          <w:sz w:val="24"/>
        </w:rPr>
      </w:pPr>
    </w:p>
    <w:p w:rsidR="00B576F7" w:rsidRPr="00602984" w:rsidRDefault="00FC731C" w:rsidP="00602984">
      <w:pPr>
        <w:ind w:leftChars="400" w:left="840"/>
        <w:rPr>
          <w:sz w:val="24"/>
          <w:u w:val="single"/>
        </w:rPr>
      </w:pPr>
      <w:r>
        <w:rPr>
          <w:rFonts w:hint="eastAsia"/>
          <w:sz w:val="24"/>
        </w:rPr>
        <w:t xml:space="preserve">　　　　</w:t>
      </w:r>
      <w:r w:rsidR="00B576F7" w:rsidRPr="00313081">
        <w:rPr>
          <w:rFonts w:hint="eastAsia"/>
          <w:sz w:val="24"/>
        </w:rPr>
        <w:t xml:space="preserve">　</w:t>
      </w:r>
      <w:r w:rsidR="00B576F7" w:rsidRPr="00602984">
        <w:rPr>
          <w:rFonts w:hint="eastAsia"/>
          <w:sz w:val="24"/>
        </w:rPr>
        <w:t xml:space="preserve">　　</w:t>
      </w:r>
      <w:r w:rsidR="00B576F7" w:rsidRPr="00602984">
        <w:rPr>
          <w:rFonts w:hint="eastAsia"/>
          <w:sz w:val="24"/>
          <w:u w:val="single"/>
        </w:rPr>
        <w:t xml:space="preserve">　　年　</w:t>
      </w:r>
      <w:r w:rsidRPr="00602984">
        <w:rPr>
          <w:rFonts w:hint="eastAsia"/>
          <w:sz w:val="24"/>
          <w:u w:val="single"/>
        </w:rPr>
        <w:t xml:space="preserve">　</w:t>
      </w:r>
      <w:r w:rsidR="00B576F7" w:rsidRPr="00602984">
        <w:rPr>
          <w:rFonts w:hint="eastAsia"/>
          <w:sz w:val="24"/>
          <w:u w:val="single"/>
        </w:rPr>
        <w:t xml:space="preserve">　組　</w:t>
      </w:r>
      <w:r w:rsidRPr="00602984">
        <w:rPr>
          <w:rFonts w:hint="eastAsia"/>
          <w:sz w:val="24"/>
          <w:u w:val="single"/>
        </w:rPr>
        <w:t xml:space="preserve">　</w:t>
      </w:r>
      <w:r w:rsidR="00B576F7" w:rsidRPr="00602984">
        <w:rPr>
          <w:rFonts w:hint="eastAsia"/>
          <w:sz w:val="24"/>
          <w:u w:val="single"/>
        </w:rPr>
        <w:t xml:space="preserve">　番氏名</w:t>
      </w:r>
      <w:r w:rsidR="006B52B4" w:rsidRPr="00602984">
        <w:rPr>
          <w:rFonts w:hint="eastAsia"/>
          <w:sz w:val="24"/>
          <w:u w:val="single"/>
        </w:rPr>
        <w:t xml:space="preserve">　　</w:t>
      </w:r>
      <w:r w:rsidRPr="00602984">
        <w:rPr>
          <w:rFonts w:hint="eastAsia"/>
          <w:sz w:val="24"/>
          <w:u w:val="single"/>
        </w:rPr>
        <w:t xml:space="preserve">　</w:t>
      </w:r>
      <w:r w:rsidR="006B52B4" w:rsidRPr="00602984">
        <w:rPr>
          <w:rFonts w:hint="eastAsia"/>
          <w:sz w:val="24"/>
          <w:u w:val="single"/>
        </w:rPr>
        <w:t xml:space="preserve">　　　　　　　　　　　</w:t>
      </w:r>
    </w:p>
    <w:p w:rsidR="00B576F7" w:rsidRDefault="00B576F7" w:rsidP="00231408">
      <w:pPr>
        <w:rPr>
          <w:sz w:val="24"/>
        </w:rPr>
      </w:pPr>
    </w:p>
    <w:p w:rsidR="00231408" w:rsidRDefault="00231408" w:rsidP="00231408">
      <w:pPr>
        <w:rPr>
          <w:sz w:val="24"/>
        </w:rPr>
      </w:pPr>
    </w:p>
    <w:p w:rsidR="00231408" w:rsidRPr="00313081" w:rsidRDefault="00231408" w:rsidP="00231408">
      <w:pPr>
        <w:rPr>
          <w:sz w:val="24"/>
        </w:rPr>
      </w:pPr>
    </w:p>
    <w:p w:rsidR="00FC731C" w:rsidRDefault="00FC731C" w:rsidP="00454861">
      <w:pPr>
        <w:ind w:leftChars="100" w:left="450" w:hangingChars="100" w:hanging="240"/>
        <w:rPr>
          <w:sz w:val="24"/>
        </w:rPr>
      </w:pPr>
      <w:r>
        <w:rPr>
          <w:rFonts w:hint="eastAsia"/>
          <w:sz w:val="24"/>
        </w:rPr>
        <w:t>１</w:t>
      </w:r>
      <w:r w:rsidR="00551A04">
        <w:rPr>
          <w:rFonts w:hint="eastAsia"/>
          <w:sz w:val="24"/>
        </w:rPr>
        <w:t>．出席停止の理由（病名）</w:t>
      </w:r>
      <w:r w:rsidR="00551A04">
        <w:rPr>
          <w:rFonts w:hint="eastAsia"/>
          <w:sz w:val="20"/>
          <w:szCs w:val="20"/>
        </w:rPr>
        <w:t xml:space="preserve">　　</w:t>
      </w:r>
      <w:r w:rsidR="00313081" w:rsidRPr="00551A04">
        <w:rPr>
          <w:rFonts w:hint="eastAsia"/>
          <w:sz w:val="24"/>
          <w:u w:val="single"/>
        </w:rPr>
        <w:t xml:space="preserve">　　</w:t>
      </w:r>
      <w:r w:rsidR="004B1C3D" w:rsidRPr="00551A04">
        <w:rPr>
          <w:rFonts w:hint="eastAsia"/>
          <w:sz w:val="24"/>
          <w:u w:val="single"/>
        </w:rPr>
        <w:t xml:space="preserve">　　　</w:t>
      </w:r>
      <w:r w:rsidR="00313081" w:rsidRPr="00551A04">
        <w:rPr>
          <w:rFonts w:hint="eastAsia"/>
          <w:sz w:val="24"/>
          <w:u w:val="single"/>
        </w:rPr>
        <w:t xml:space="preserve">　　　</w:t>
      </w:r>
      <w:r w:rsidR="00551A04">
        <w:rPr>
          <w:rFonts w:hint="eastAsia"/>
          <w:sz w:val="24"/>
          <w:u w:val="single"/>
        </w:rPr>
        <w:t xml:space="preserve">　　　　</w:t>
      </w:r>
      <w:r w:rsidR="00313081" w:rsidRPr="00551A04">
        <w:rPr>
          <w:rFonts w:hint="eastAsia"/>
          <w:sz w:val="24"/>
          <w:u w:val="single"/>
        </w:rPr>
        <w:t xml:space="preserve">　　　　　</w:t>
      </w:r>
    </w:p>
    <w:p w:rsidR="00FC731C" w:rsidRDefault="00FC731C" w:rsidP="00920273">
      <w:pPr>
        <w:ind w:firstLineChars="100" w:firstLine="240"/>
        <w:rPr>
          <w:sz w:val="24"/>
        </w:rPr>
      </w:pPr>
    </w:p>
    <w:p w:rsidR="004B1C3D" w:rsidRDefault="00551A04" w:rsidP="00920273">
      <w:pPr>
        <w:ind w:firstLineChars="100" w:firstLine="240"/>
        <w:rPr>
          <w:sz w:val="24"/>
        </w:rPr>
      </w:pPr>
      <w:r>
        <w:rPr>
          <w:rFonts w:hint="eastAsia"/>
          <w:sz w:val="24"/>
        </w:rPr>
        <w:t>２．出席停止期間（主治医に確認して記入）</w:t>
      </w:r>
    </w:p>
    <w:p w:rsidR="00551A04" w:rsidRDefault="00551A04" w:rsidP="00920273">
      <w:pPr>
        <w:ind w:firstLineChars="100" w:firstLine="240"/>
        <w:rPr>
          <w:sz w:val="24"/>
        </w:rPr>
      </w:pPr>
    </w:p>
    <w:tbl>
      <w:tblPr>
        <w:tblStyle w:val="a8"/>
        <w:tblW w:w="0" w:type="auto"/>
        <w:tblInd w:w="959" w:type="dxa"/>
        <w:tblLook w:val="04A0" w:firstRow="1" w:lastRow="0" w:firstColumn="1" w:lastColumn="0" w:noHBand="0" w:noVBand="1"/>
      </w:tblPr>
      <w:tblGrid>
        <w:gridCol w:w="2268"/>
        <w:gridCol w:w="6325"/>
      </w:tblGrid>
      <w:tr w:rsidR="00551A04" w:rsidTr="00602984">
        <w:trPr>
          <w:trHeight w:val="564"/>
        </w:trPr>
        <w:tc>
          <w:tcPr>
            <w:tcW w:w="2268" w:type="dxa"/>
            <w:tcBorders>
              <w:top w:val="nil"/>
              <w:left w:val="nil"/>
              <w:bottom w:val="nil"/>
              <w:right w:val="nil"/>
            </w:tcBorders>
            <w:vAlign w:val="center"/>
          </w:tcPr>
          <w:p w:rsidR="00551A04" w:rsidRDefault="00551A04" w:rsidP="00602984">
            <w:pPr>
              <w:rPr>
                <w:sz w:val="24"/>
              </w:rPr>
            </w:pPr>
            <w:r>
              <w:rPr>
                <w:rFonts w:hint="eastAsia"/>
                <w:sz w:val="24"/>
              </w:rPr>
              <w:t>・診断日</w:t>
            </w:r>
          </w:p>
        </w:tc>
        <w:tc>
          <w:tcPr>
            <w:tcW w:w="6325" w:type="dxa"/>
            <w:tcBorders>
              <w:top w:val="nil"/>
              <w:left w:val="nil"/>
              <w:bottom w:val="nil"/>
              <w:right w:val="nil"/>
            </w:tcBorders>
            <w:vAlign w:val="center"/>
          </w:tcPr>
          <w:p w:rsidR="00551A04" w:rsidRPr="00602984" w:rsidRDefault="00602984" w:rsidP="00602984">
            <w:pPr>
              <w:rPr>
                <w:sz w:val="24"/>
                <w:u w:val="single"/>
              </w:rPr>
            </w:pPr>
            <w:r w:rsidRPr="00602984">
              <w:rPr>
                <w:rFonts w:hint="eastAsia"/>
                <w:sz w:val="24"/>
                <w:u w:val="single"/>
              </w:rPr>
              <w:t>平成　　年　　　月　　　日</w:t>
            </w:r>
          </w:p>
        </w:tc>
      </w:tr>
      <w:tr w:rsidR="00551A04" w:rsidTr="00602984">
        <w:trPr>
          <w:trHeight w:val="564"/>
        </w:trPr>
        <w:tc>
          <w:tcPr>
            <w:tcW w:w="2268" w:type="dxa"/>
            <w:tcBorders>
              <w:top w:val="nil"/>
              <w:left w:val="nil"/>
              <w:bottom w:val="nil"/>
              <w:right w:val="nil"/>
            </w:tcBorders>
            <w:vAlign w:val="center"/>
          </w:tcPr>
          <w:p w:rsidR="00551A04" w:rsidRDefault="00551A04" w:rsidP="00602984">
            <w:pPr>
              <w:rPr>
                <w:sz w:val="24"/>
              </w:rPr>
            </w:pPr>
            <w:r>
              <w:rPr>
                <w:rFonts w:hint="eastAsia"/>
                <w:sz w:val="24"/>
              </w:rPr>
              <w:t>・登校開始日</w:t>
            </w:r>
          </w:p>
        </w:tc>
        <w:tc>
          <w:tcPr>
            <w:tcW w:w="6325" w:type="dxa"/>
            <w:tcBorders>
              <w:top w:val="nil"/>
              <w:left w:val="nil"/>
              <w:bottom w:val="nil"/>
              <w:right w:val="nil"/>
            </w:tcBorders>
            <w:vAlign w:val="center"/>
          </w:tcPr>
          <w:p w:rsidR="00551A04" w:rsidRPr="00602984" w:rsidRDefault="00602984" w:rsidP="00602984">
            <w:pPr>
              <w:rPr>
                <w:sz w:val="24"/>
                <w:u w:val="single"/>
              </w:rPr>
            </w:pPr>
            <w:r w:rsidRPr="00602984">
              <w:rPr>
                <w:rFonts w:hint="eastAsia"/>
                <w:sz w:val="24"/>
                <w:u w:val="single"/>
              </w:rPr>
              <w:t>平成　　年　　　月　　　日</w:t>
            </w:r>
          </w:p>
        </w:tc>
      </w:tr>
      <w:tr w:rsidR="00551A04" w:rsidRPr="00602984" w:rsidTr="00602984">
        <w:trPr>
          <w:trHeight w:val="564"/>
        </w:trPr>
        <w:tc>
          <w:tcPr>
            <w:tcW w:w="2268" w:type="dxa"/>
            <w:tcBorders>
              <w:top w:val="nil"/>
              <w:left w:val="nil"/>
              <w:bottom w:val="nil"/>
              <w:right w:val="nil"/>
            </w:tcBorders>
            <w:vAlign w:val="center"/>
          </w:tcPr>
          <w:p w:rsidR="00551A04" w:rsidRDefault="00551A04" w:rsidP="00602984">
            <w:pPr>
              <w:rPr>
                <w:sz w:val="24"/>
              </w:rPr>
            </w:pPr>
            <w:r>
              <w:rPr>
                <w:rFonts w:hint="eastAsia"/>
                <w:sz w:val="24"/>
              </w:rPr>
              <w:t>・出席停止期間</w:t>
            </w:r>
          </w:p>
        </w:tc>
        <w:tc>
          <w:tcPr>
            <w:tcW w:w="6325" w:type="dxa"/>
            <w:tcBorders>
              <w:top w:val="nil"/>
              <w:left w:val="nil"/>
              <w:bottom w:val="nil"/>
              <w:right w:val="nil"/>
            </w:tcBorders>
            <w:vAlign w:val="center"/>
          </w:tcPr>
          <w:p w:rsidR="00551A04" w:rsidRPr="00602984" w:rsidRDefault="00602984" w:rsidP="00602984">
            <w:pPr>
              <w:rPr>
                <w:sz w:val="24"/>
                <w:u w:val="single"/>
              </w:rPr>
            </w:pPr>
            <w:r w:rsidRPr="00602984">
              <w:rPr>
                <w:rFonts w:hint="eastAsia"/>
                <w:sz w:val="24"/>
                <w:u w:val="single"/>
              </w:rPr>
              <w:t>平成　　年　　　月　　　日</w:t>
            </w:r>
            <w:r>
              <w:rPr>
                <w:rFonts w:hint="eastAsia"/>
                <w:sz w:val="24"/>
                <w:u w:val="single"/>
              </w:rPr>
              <w:t xml:space="preserve">　</w:t>
            </w:r>
            <w:r w:rsidRPr="00602984">
              <w:rPr>
                <w:rFonts w:hint="eastAsia"/>
                <w:sz w:val="24"/>
                <w:u w:val="single"/>
              </w:rPr>
              <w:t>～　　　月　　　日</w:t>
            </w:r>
          </w:p>
        </w:tc>
      </w:tr>
    </w:tbl>
    <w:p w:rsidR="00551A04" w:rsidRDefault="00551A04" w:rsidP="00920273">
      <w:pPr>
        <w:ind w:firstLineChars="100" w:firstLine="240"/>
        <w:rPr>
          <w:sz w:val="24"/>
        </w:rPr>
      </w:pPr>
    </w:p>
    <w:p w:rsidR="00FC731C" w:rsidRPr="00313081" w:rsidRDefault="00551A04" w:rsidP="00602984">
      <w:pPr>
        <w:ind w:leftChars="114" w:left="719" w:hangingChars="200" w:hanging="480"/>
        <w:rPr>
          <w:sz w:val="24"/>
        </w:rPr>
      </w:pPr>
      <w:r>
        <w:rPr>
          <w:rFonts w:hint="eastAsia"/>
          <w:sz w:val="24"/>
        </w:rPr>
        <w:t>３．医療機関名</w:t>
      </w:r>
      <w:r w:rsidR="00602984">
        <w:rPr>
          <w:rFonts w:hint="eastAsia"/>
          <w:sz w:val="24"/>
        </w:rPr>
        <w:t xml:space="preserve">　</w:t>
      </w:r>
      <w:r w:rsidR="00602984" w:rsidRPr="00602984">
        <w:rPr>
          <w:rFonts w:hint="eastAsia"/>
          <w:sz w:val="24"/>
          <w:u w:val="single"/>
        </w:rPr>
        <w:t xml:space="preserve">　　　　　　　　　　　　　　　　　　　　</w:t>
      </w:r>
    </w:p>
    <w:p w:rsidR="00B576F7" w:rsidRPr="00313081" w:rsidRDefault="00B576F7" w:rsidP="00920273">
      <w:pPr>
        <w:ind w:firstLineChars="100" w:firstLine="240"/>
        <w:rPr>
          <w:sz w:val="24"/>
        </w:rPr>
      </w:pPr>
    </w:p>
    <w:p w:rsidR="00B576F7" w:rsidRDefault="00B576F7">
      <w:pPr>
        <w:rPr>
          <w:sz w:val="24"/>
        </w:rPr>
      </w:pPr>
    </w:p>
    <w:tbl>
      <w:tblPr>
        <w:tblpPr w:leftFromText="142" w:rightFromText="142" w:vertAnchor="text" w:horzAnchor="margin" w:tblpXSpec="center" w:tblpY="556"/>
        <w:tblOverlap w:val="neve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6903"/>
      </w:tblGrid>
      <w:tr w:rsidR="00231408" w:rsidRPr="00231408" w:rsidTr="00231408">
        <w:trPr>
          <w:trHeight w:val="3391"/>
        </w:trPr>
        <w:tc>
          <w:tcPr>
            <w:tcW w:w="6903" w:type="dxa"/>
          </w:tcPr>
          <w:p w:rsidR="00231408" w:rsidRPr="00231408" w:rsidRDefault="00231408" w:rsidP="00231408">
            <w:pPr>
              <w:numPr>
                <w:ilvl w:val="0"/>
                <w:numId w:val="1"/>
              </w:numPr>
              <w:rPr>
                <w:szCs w:val="21"/>
              </w:rPr>
            </w:pPr>
            <w:r w:rsidRPr="00231408">
              <w:rPr>
                <w:rFonts w:hint="eastAsia"/>
                <w:szCs w:val="21"/>
              </w:rPr>
              <w:t>受診が確認できる書類（生徒氏名、受診日が明記されたもの）のコピーの添付欄</w:t>
            </w:r>
          </w:p>
          <w:p w:rsidR="00231408" w:rsidRDefault="00231408" w:rsidP="00231408">
            <w:pPr>
              <w:ind w:left="580"/>
              <w:rPr>
                <w:szCs w:val="21"/>
              </w:rPr>
            </w:pPr>
            <w:r w:rsidRPr="00231408">
              <w:rPr>
                <w:rFonts w:hint="eastAsia"/>
                <w:szCs w:val="21"/>
              </w:rPr>
              <w:t>例：薬の説明書</w:t>
            </w:r>
            <w:r>
              <w:rPr>
                <w:rFonts w:hint="eastAsia"/>
                <w:szCs w:val="21"/>
              </w:rPr>
              <w:t>（お薬手帳）</w:t>
            </w:r>
            <w:r w:rsidRPr="00231408">
              <w:rPr>
                <w:rFonts w:hint="eastAsia"/>
                <w:szCs w:val="21"/>
              </w:rPr>
              <w:t>、診療報酬明細書など</w:t>
            </w:r>
          </w:p>
          <w:p w:rsidR="00231408" w:rsidRDefault="00231408" w:rsidP="00231408">
            <w:pPr>
              <w:ind w:left="580"/>
              <w:rPr>
                <w:szCs w:val="21"/>
              </w:rPr>
            </w:pPr>
          </w:p>
          <w:p w:rsidR="00231408" w:rsidRDefault="00231408" w:rsidP="00231408">
            <w:pPr>
              <w:ind w:left="580"/>
              <w:rPr>
                <w:szCs w:val="21"/>
              </w:rPr>
            </w:pPr>
            <w:r>
              <w:rPr>
                <w:rFonts w:hint="eastAsia"/>
                <w:szCs w:val="21"/>
              </w:rPr>
              <w:t>インフルエンザの場合は</w:t>
            </w:r>
          </w:p>
          <w:p w:rsidR="00231408" w:rsidRDefault="00231408" w:rsidP="00231408">
            <w:pPr>
              <w:pStyle w:val="a7"/>
              <w:numPr>
                <w:ilvl w:val="0"/>
                <w:numId w:val="3"/>
              </w:numPr>
              <w:ind w:leftChars="0"/>
              <w:rPr>
                <w:szCs w:val="21"/>
              </w:rPr>
            </w:pPr>
            <w:r>
              <w:rPr>
                <w:rFonts w:hint="eastAsia"/>
                <w:szCs w:val="21"/>
              </w:rPr>
              <w:t>検査結果のコピー</w:t>
            </w:r>
            <w:r w:rsidR="00C51316">
              <w:rPr>
                <w:rFonts w:hint="eastAsia"/>
                <w:szCs w:val="21"/>
              </w:rPr>
              <w:t>（確実な証明となります）</w:t>
            </w:r>
          </w:p>
          <w:p w:rsidR="00231408" w:rsidRDefault="00231408" w:rsidP="00231408">
            <w:pPr>
              <w:pStyle w:val="a7"/>
              <w:numPr>
                <w:ilvl w:val="0"/>
                <w:numId w:val="3"/>
              </w:numPr>
              <w:ind w:leftChars="0"/>
              <w:rPr>
                <w:szCs w:val="21"/>
              </w:rPr>
            </w:pPr>
            <w:r>
              <w:rPr>
                <w:rFonts w:hint="eastAsia"/>
                <w:szCs w:val="21"/>
              </w:rPr>
              <w:t>薬の説明書（お薬手帳）のコピー</w:t>
            </w:r>
          </w:p>
          <w:p w:rsidR="00231408" w:rsidRPr="00231408" w:rsidRDefault="00231408" w:rsidP="00231408">
            <w:pPr>
              <w:pStyle w:val="a7"/>
              <w:numPr>
                <w:ilvl w:val="0"/>
                <w:numId w:val="3"/>
              </w:numPr>
              <w:ind w:leftChars="0"/>
              <w:rPr>
                <w:szCs w:val="21"/>
              </w:rPr>
            </w:pPr>
            <w:r>
              <w:rPr>
                <w:rFonts w:hint="eastAsia"/>
                <w:szCs w:val="21"/>
              </w:rPr>
              <w:t>診療報酬明細書のコピー　のいずれかを添付してください</w:t>
            </w:r>
          </w:p>
          <w:p w:rsidR="00231408" w:rsidRPr="00231408" w:rsidRDefault="00231408" w:rsidP="00231408">
            <w:pPr>
              <w:ind w:left="580"/>
              <w:rPr>
                <w:szCs w:val="21"/>
              </w:rPr>
            </w:pPr>
          </w:p>
          <w:p w:rsidR="00231408" w:rsidRPr="00231408" w:rsidRDefault="00231408" w:rsidP="00C51316">
            <w:pPr>
              <w:ind w:leftChars="300" w:left="630"/>
              <w:rPr>
                <w:sz w:val="24"/>
              </w:rPr>
            </w:pPr>
            <w:r w:rsidRPr="00231408">
              <w:rPr>
                <w:rFonts w:hint="eastAsia"/>
                <w:szCs w:val="21"/>
              </w:rPr>
              <w:t>用紙が大きい場合は裏面に添付してください。</w:t>
            </w:r>
          </w:p>
        </w:tc>
      </w:tr>
    </w:tbl>
    <w:p w:rsidR="00FC731C" w:rsidRPr="00231408" w:rsidRDefault="00FC731C">
      <w:pPr>
        <w:rPr>
          <w:sz w:val="24"/>
        </w:rPr>
      </w:pPr>
    </w:p>
    <w:p w:rsidR="00FC731C" w:rsidRDefault="00FC731C">
      <w:pPr>
        <w:rPr>
          <w:sz w:val="24"/>
        </w:rPr>
      </w:pPr>
    </w:p>
    <w:p w:rsidR="00A60FA9" w:rsidRDefault="00A60FA9">
      <w:pPr>
        <w:rPr>
          <w:sz w:val="24"/>
        </w:rPr>
      </w:pPr>
    </w:p>
    <w:p w:rsidR="00A60FA9" w:rsidRPr="00231408" w:rsidRDefault="00A60FA9">
      <w:pPr>
        <w:rPr>
          <w:sz w:val="24"/>
        </w:rPr>
      </w:pPr>
    </w:p>
    <w:p w:rsidR="00A60FA9" w:rsidRPr="00C51316" w:rsidRDefault="00A60FA9">
      <w:pPr>
        <w:rPr>
          <w:sz w:val="24"/>
        </w:rPr>
      </w:pPr>
    </w:p>
    <w:p w:rsidR="00A60FA9" w:rsidRDefault="00A60FA9">
      <w:pPr>
        <w:rPr>
          <w:sz w:val="24"/>
        </w:rPr>
      </w:pPr>
    </w:p>
    <w:p w:rsidR="004B1C3D" w:rsidRDefault="004B1C3D">
      <w:pPr>
        <w:rPr>
          <w:sz w:val="24"/>
        </w:rPr>
      </w:pPr>
    </w:p>
    <w:p w:rsidR="004B1C3D" w:rsidRDefault="004B1C3D">
      <w:pPr>
        <w:rPr>
          <w:sz w:val="24"/>
        </w:rPr>
      </w:pPr>
    </w:p>
    <w:p w:rsidR="00CB51DB" w:rsidRDefault="00CB51DB">
      <w:pPr>
        <w:rPr>
          <w:sz w:val="24"/>
        </w:rPr>
      </w:pPr>
    </w:p>
    <w:p w:rsidR="004B1C3D" w:rsidRDefault="004B1C3D">
      <w:pPr>
        <w:rPr>
          <w:sz w:val="24"/>
        </w:rPr>
      </w:pPr>
    </w:p>
    <w:p w:rsidR="00231408" w:rsidRDefault="00231408">
      <w:pPr>
        <w:rPr>
          <w:sz w:val="24"/>
        </w:rPr>
      </w:pPr>
    </w:p>
    <w:p w:rsidR="00231408" w:rsidRDefault="00231408">
      <w:pPr>
        <w:rPr>
          <w:sz w:val="24"/>
        </w:rPr>
      </w:pPr>
    </w:p>
    <w:p w:rsidR="00231408" w:rsidRDefault="00231408">
      <w:pPr>
        <w:rPr>
          <w:sz w:val="24"/>
        </w:rPr>
      </w:pPr>
    </w:p>
    <w:p w:rsidR="00231408" w:rsidRDefault="00231408">
      <w:pPr>
        <w:rPr>
          <w:sz w:val="24"/>
        </w:rPr>
      </w:pPr>
    </w:p>
    <w:p w:rsidR="00231408" w:rsidRDefault="00231408">
      <w:pPr>
        <w:rPr>
          <w:sz w:val="24"/>
        </w:rPr>
      </w:pPr>
    </w:p>
    <w:p w:rsidR="00231408" w:rsidRPr="00313081" w:rsidRDefault="00231408">
      <w:pPr>
        <w:rPr>
          <w:sz w:val="24"/>
        </w:rPr>
      </w:pPr>
    </w:p>
    <w:p w:rsidR="00B576F7" w:rsidRPr="00FC731C" w:rsidRDefault="00F330F1" w:rsidP="00231408">
      <w:pPr>
        <w:ind w:firstLineChars="100" w:firstLine="240"/>
        <w:rPr>
          <w:sz w:val="24"/>
        </w:rPr>
      </w:pPr>
      <w:r w:rsidRPr="00FC731C">
        <w:rPr>
          <w:rFonts w:hint="eastAsia"/>
          <w:sz w:val="24"/>
        </w:rPr>
        <w:t xml:space="preserve">　　　</w:t>
      </w:r>
      <w:r w:rsidR="004B1C3D">
        <w:rPr>
          <w:rFonts w:hint="eastAsia"/>
          <w:sz w:val="24"/>
        </w:rPr>
        <w:t xml:space="preserve">　　　　　　　</w:t>
      </w:r>
      <w:r w:rsidR="00313081" w:rsidRPr="00FC731C">
        <w:rPr>
          <w:rFonts w:hint="eastAsia"/>
          <w:sz w:val="24"/>
        </w:rPr>
        <w:t>平成　　年　　月　　日</w:t>
      </w:r>
    </w:p>
    <w:p w:rsidR="00C03E06" w:rsidRDefault="00C03E06" w:rsidP="00231408">
      <w:pPr>
        <w:ind w:leftChars="700" w:left="1470"/>
        <w:rPr>
          <w:sz w:val="24"/>
          <w:u w:val="dotted"/>
        </w:rPr>
      </w:pPr>
    </w:p>
    <w:p w:rsidR="007013C9" w:rsidRDefault="00FC731C" w:rsidP="00231408">
      <w:pPr>
        <w:ind w:leftChars="700" w:left="1470" w:firstLineChars="1100" w:firstLine="2640"/>
        <w:rPr>
          <w:sz w:val="24"/>
        </w:rPr>
      </w:pPr>
      <w:r>
        <w:rPr>
          <w:rFonts w:hint="eastAsia"/>
          <w:sz w:val="24"/>
        </w:rPr>
        <w:t>保護者氏名</w:t>
      </w:r>
      <w:r w:rsidRPr="00231408">
        <w:rPr>
          <w:rFonts w:hint="eastAsia"/>
          <w:sz w:val="24"/>
          <w:u w:val="single"/>
        </w:rPr>
        <w:t xml:space="preserve">　　　　　　　　　　　　</w:t>
      </w:r>
      <w:r>
        <w:rPr>
          <w:rFonts w:hint="eastAsia"/>
          <w:sz w:val="24"/>
        </w:rPr>
        <w:t xml:space="preserve">印　　　　　　　　　　　　　　　</w:t>
      </w:r>
    </w:p>
    <w:p w:rsidR="00C03E06" w:rsidRDefault="00C03E06" w:rsidP="00C03E06">
      <w:pPr>
        <w:rPr>
          <w:sz w:val="24"/>
        </w:rPr>
      </w:pPr>
    </w:p>
    <w:sectPr w:rsidR="00C03E06" w:rsidSect="00A60FA9">
      <w:pgSz w:w="11906" w:h="16838" w:code="9"/>
      <w:pgMar w:top="851" w:right="1134"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7E1" w:rsidRDefault="00CF07E1" w:rsidP="003F3042">
      <w:r>
        <w:separator/>
      </w:r>
    </w:p>
  </w:endnote>
  <w:endnote w:type="continuationSeparator" w:id="0">
    <w:p w:rsidR="00CF07E1" w:rsidRDefault="00CF07E1" w:rsidP="003F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7E1" w:rsidRDefault="00CF07E1" w:rsidP="003F3042">
      <w:r>
        <w:separator/>
      </w:r>
    </w:p>
  </w:footnote>
  <w:footnote w:type="continuationSeparator" w:id="0">
    <w:p w:rsidR="00CF07E1" w:rsidRDefault="00CF07E1" w:rsidP="003F30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03471"/>
    <w:multiLevelType w:val="hybridMultilevel"/>
    <w:tmpl w:val="B4A22F7C"/>
    <w:lvl w:ilvl="0" w:tplc="65A4DECC">
      <w:numFmt w:val="bullet"/>
      <w:lvlText w:val="・"/>
      <w:lvlJc w:val="left"/>
      <w:pPr>
        <w:ind w:left="1230" w:hanging="360"/>
      </w:pPr>
      <w:rPr>
        <w:rFonts w:ascii="ＭＳ 明朝" w:eastAsia="ＭＳ 明朝" w:hAnsi="ＭＳ 明朝" w:cs="Times New Roman"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1">
    <w:nsid w:val="77792076"/>
    <w:multiLevelType w:val="hybridMultilevel"/>
    <w:tmpl w:val="5E960296"/>
    <w:lvl w:ilvl="0" w:tplc="AEA6A1B0">
      <w:start w:val="1"/>
      <w:numFmt w:val="decimalEnclosedCircle"/>
      <w:lvlText w:val="%1"/>
      <w:lvlJc w:val="left"/>
      <w:pPr>
        <w:ind w:left="1150" w:hanging="360"/>
      </w:pPr>
      <w:rPr>
        <w:rFonts w:hint="default"/>
      </w:rPr>
    </w:lvl>
    <w:lvl w:ilvl="1" w:tplc="04090017" w:tentative="1">
      <w:start w:val="1"/>
      <w:numFmt w:val="aiueoFullWidth"/>
      <w:lvlText w:val="(%2)"/>
      <w:lvlJc w:val="left"/>
      <w:pPr>
        <w:ind w:left="1630" w:hanging="420"/>
      </w:pPr>
    </w:lvl>
    <w:lvl w:ilvl="2" w:tplc="04090011" w:tentative="1">
      <w:start w:val="1"/>
      <w:numFmt w:val="decimalEnclosedCircle"/>
      <w:lvlText w:val="%3"/>
      <w:lvlJc w:val="left"/>
      <w:pPr>
        <w:ind w:left="2050" w:hanging="420"/>
      </w:pPr>
    </w:lvl>
    <w:lvl w:ilvl="3" w:tplc="0409000F" w:tentative="1">
      <w:start w:val="1"/>
      <w:numFmt w:val="decimal"/>
      <w:lvlText w:val="%4."/>
      <w:lvlJc w:val="left"/>
      <w:pPr>
        <w:ind w:left="2470" w:hanging="420"/>
      </w:pPr>
    </w:lvl>
    <w:lvl w:ilvl="4" w:tplc="04090017" w:tentative="1">
      <w:start w:val="1"/>
      <w:numFmt w:val="aiueoFullWidth"/>
      <w:lvlText w:val="(%5)"/>
      <w:lvlJc w:val="left"/>
      <w:pPr>
        <w:ind w:left="2890" w:hanging="420"/>
      </w:pPr>
    </w:lvl>
    <w:lvl w:ilvl="5" w:tplc="04090011" w:tentative="1">
      <w:start w:val="1"/>
      <w:numFmt w:val="decimalEnclosedCircle"/>
      <w:lvlText w:val="%6"/>
      <w:lvlJc w:val="left"/>
      <w:pPr>
        <w:ind w:left="3310" w:hanging="420"/>
      </w:pPr>
    </w:lvl>
    <w:lvl w:ilvl="6" w:tplc="0409000F" w:tentative="1">
      <w:start w:val="1"/>
      <w:numFmt w:val="decimal"/>
      <w:lvlText w:val="%7."/>
      <w:lvlJc w:val="left"/>
      <w:pPr>
        <w:ind w:left="3730" w:hanging="420"/>
      </w:pPr>
    </w:lvl>
    <w:lvl w:ilvl="7" w:tplc="04090017" w:tentative="1">
      <w:start w:val="1"/>
      <w:numFmt w:val="aiueoFullWidth"/>
      <w:lvlText w:val="(%8)"/>
      <w:lvlJc w:val="left"/>
      <w:pPr>
        <w:ind w:left="4150" w:hanging="420"/>
      </w:pPr>
    </w:lvl>
    <w:lvl w:ilvl="8" w:tplc="04090011" w:tentative="1">
      <w:start w:val="1"/>
      <w:numFmt w:val="decimalEnclosedCircle"/>
      <w:lvlText w:val="%9"/>
      <w:lvlJc w:val="left"/>
      <w:pPr>
        <w:ind w:left="4570" w:hanging="420"/>
      </w:pPr>
    </w:lvl>
  </w:abstractNum>
  <w:abstractNum w:abstractNumId="2">
    <w:nsid w:val="7A542C6F"/>
    <w:multiLevelType w:val="hybridMultilevel"/>
    <w:tmpl w:val="3676C19A"/>
    <w:lvl w:ilvl="0" w:tplc="9012AABC">
      <w:start w:val="1"/>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A81"/>
    <w:rsid w:val="00007E9D"/>
    <w:rsid w:val="00046812"/>
    <w:rsid w:val="0005122E"/>
    <w:rsid w:val="00081D85"/>
    <w:rsid w:val="00094024"/>
    <w:rsid w:val="000B754E"/>
    <w:rsid w:val="001724CB"/>
    <w:rsid w:val="001C1993"/>
    <w:rsid w:val="001F17BF"/>
    <w:rsid w:val="00231408"/>
    <w:rsid w:val="00232A32"/>
    <w:rsid w:val="00235CB0"/>
    <w:rsid w:val="00242AE2"/>
    <w:rsid w:val="002B1D2D"/>
    <w:rsid w:val="002D6439"/>
    <w:rsid w:val="002F1D13"/>
    <w:rsid w:val="00313081"/>
    <w:rsid w:val="00334EB3"/>
    <w:rsid w:val="003A3E1D"/>
    <w:rsid w:val="003B5F54"/>
    <w:rsid w:val="003F3042"/>
    <w:rsid w:val="003F6068"/>
    <w:rsid w:val="00441F76"/>
    <w:rsid w:val="00452DFE"/>
    <w:rsid w:val="00454861"/>
    <w:rsid w:val="00477C7D"/>
    <w:rsid w:val="00485FB2"/>
    <w:rsid w:val="0049467F"/>
    <w:rsid w:val="004971FE"/>
    <w:rsid w:val="004A5DE3"/>
    <w:rsid w:val="004B1C3D"/>
    <w:rsid w:val="004B7757"/>
    <w:rsid w:val="005115D3"/>
    <w:rsid w:val="00551A04"/>
    <w:rsid w:val="005908A1"/>
    <w:rsid w:val="005E18C7"/>
    <w:rsid w:val="005F235C"/>
    <w:rsid w:val="00602984"/>
    <w:rsid w:val="006B52B4"/>
    <w:rsid w:val="006E1978"/>
    <w:rsid w:val="007013C9"/>
    <w:rsid w:val="007106BB"/>
    <w:rsid w:val="00717AA4"/>
    <w:rsid w:val="007C662C"/>
    <w:rsid w:val="007D7BD8"/>
    <w:rsid w:val="007F010F"/>
    <w:rsid w:val="007F7D3C"/>
    <w:rsid w:val="00830685"/>
    <w:rsid w:val="00847836"/>
    <w:rsid w:val="00853552"/>
    <w:rsid w:val="00865830"/>
    <w:rsid w:val="00866290"/>
    <w:rsid w:val="008C1718"/>
    <w:rsid w:val="008C7886"/>
    <w:rsid w:val="008D7D27"/>
    <w:rsid w:val="00920273"/>
    <w:rsid w:val="00933C31"/>
    <w:rsid w:val="00966AE0"/>
    <w:rsid w:val="009872C5"/>
    <w:rsid w:val="009E1D4C"/>
    <w:rsid w:val="00A43953"/>
    <w:rsid w:val="00A60FA9"/>
    <w:rsid w:val="00A674C7"/>
    <w:rsid w:val="00A92635"/>
    <w:rsid w:val="00A94DFF"/>
    <w:rsid w:val="00A9783B"/>
    <w:rsid w:val="00B02BED"/>
    <w:rsid w:val="00B576F7"/>
    <w:rsid w:val="00B7047E"/>
    <w:rsid w:val="00B72A81"/>
    <w:rsid w:val="00BD7649"/>
    <w:rsid w:val="00C03E06"/>
    <w:rsid w:val="00C42907"/>
    <w:rsid w:val="00C51316"/>
    <w:rsid w:val="00CB51DB"/>
    <w:rsid w:val="00CF07E1"/>
    <w:rsid w:val="00D24411"/>
    <w:rsid w:val="00D33F7F"/>
    <w:rsid w:val="00DA2FB0"/>
    <w:rsid w:val="00DA5C7E"/>
    <w:rsid w:val="00DB0020"/>
    <w:rsid w:val="00DB6967"/>
    <w:rsid w:val="00E13C6C"/>
    <w:rsid w:val="00E96D4E"/>
    <w:rsid w:val="00EA7757"/>
    <w:rsid w:val="00ED0473"/>
    <w:rsid w:val="00F330F1"/>
    <w:rsid w:val="00F405B5"/>
    <w:rsid w:val="00FB4ADA"/>
    <w:rsid w:val="00FC2E80"/>
    <w:rsid w:val="00FC5E0D"/>
    <w:rsid w:val="00FC73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F3042"/>
    <w:pPr>
      <w:tabs>
        <w:tab w:val="center" w:pos="4252"/>
        <w:tab w:val="right" w:pos="8504"/>
      </w:tabs>
      <w:snapToGrid w:val="0"/>
    </w:pPr>
  </w:style>
  <w:style w:type="character" w:customStyle="1" w:styleId="a4">
    <w:name w:val="ヘッダー (文字)"/>
    <w:basedOn w:val="a0"/>
    <w:link w:val="a3"/>
    <w:rsid w:val="003F3042"/>
    <w:rPr>
      <w:kern w:val="2"/>
      <w:sz w:val="21"/>
      <w:szCs w:val="24"/>
    </w:rPr>
  </w:style>
  <w:style w:type="paragraph" w:styleId="a5">
    <w:name w:val="footer"/>
    <w:basedOn w:val="a"/>
    <w:link w:val="a6"/>
    <w:rsid w:val="003F3042"/>
    <w:pPr>
      <w:tabs>
        <w:tab w:val="center" w:pos="4252"/>
        <w:tab w:val="right" w:pos="8504"/>
      </w:tabs>
      <w:snapToGrid w:val="0"/>
    </w:pPr>
  </w:style>
  <w:style w:type="character" w:customStyle="1" w:styleId="a6">
    <w:name w:val="フッター (文字)"/>
    <w:basedOn w:val="a0"/>
    <w:link w:val="a5"/>
    <w:rsid w:val="003F3042"/>
    <w:rPr>
      <w:kern w:val="2"/>
      <w:sz w:val="21"/>
      <w:szCs w:val="24"/>
    </w:rPr>
  </w:style>
  <w:style w:type="paragraph" w:styleId="a7">
    <w:name w:val="List Paragraph"/>
    <w:basedOn w:val="a"/>
    <w:uiPriority w:val="34"/>
    <w:qFormat/>
    <w:rsid w:val="00D33F7F"/>
    <w:pPr>
      <w:ind w:leftChars="400" w:left="840"/>
    </w:pPr>
  </w:style>
  <w:style w:type="table" w:styleId="a8">
    <w:name w:val="Table Grid"/>
    <w:basedOn w:val="a1"/>
    <w:rsid w:val="00551A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F3042"/>
    <w:pPr>
      <w:tabs>
        <w:tab w:val="center" w:pos="4252"/>
        <w:tab w:val="right" w:pos="8504"/>
      </w:tabs>
      <w:snapToGrid w:val="0"/>
    </w:pPr>
  </w:style>
  <w:style w:type="character" w:customStyle="1" w:styleId="a4">
    <w:name w:val="ヘッダー (文字)"/>
    <w:basedOn w:val="a0"/>
    <w:link w:val="a3"/>
    <w:rsid w:val="003F3042"/>
    <w:rPr>
      <w:kern w:val="2"/>
      <w:sz w:val="21"/>
      <w:szCs w:val="24"/>
    </w:rPr>
  </w:style>
  <w:style w:type="paragraph" w:styleId="a5">
    <w:name w:val="footer"/>
    <w:basedOn w:val="a"/>
    <w:link w:val="a6"/>
    <w:rsid w:val="003F3042"/>
    <w:pPr>
      <w:tabs>
        <w:tab w:val="center" w:pos="4252"/>
        <w:tab w:val="right" w:pos="8504"/>
      </w:tabs>
      <w:snapToGrid w:val="0"/>
    </w:pPr>
  </w:style>
  <w:style w:type="character" w:customStyle="1" w:styleId="a6">
    <w:name w:val="フッター (文字)"/>
    <w:basedOn w:val="a0"/>
    <w:link w:val="a5"/>
    <w:rsid w:val="003F3042"/>
    <w:rPr>
      <w:kern w:val="2"/>
      <w:sz w:val="21"/>
      <w:szCs w:val="24"/>
    </w:rPr>
  </w:style>
  <w:style w:type="paragraph" w:styleId="a7">
    <w:name w:val="List Paragraph"/>
    <w:basedOn w:val="a"/>
    <w:uiPriority w:val="34"/>
    <w:qFormat/>
    <w:rsid w:val="00D33F7F"/>
    <w:pPr>
      <w:ind w:leftChars="400" w:left="840"/>
    </w:pPr>
  </w:style>
  <w:style w:type="table" w:styleId="a8">
    <w:name w:val="Table Grid"/>
    <w:basedOn w:val="a1"/>
    <w:rsid w:val="00551A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84212-920D-4905-94E2-C770E18FE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1053</Words>
  <Characters>351</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宮城県教育委員会</Company>
  <LinksUpToDate>false</LinksUpToDate>
  <CharactersWithSpaces>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西塚淳子</dc:creator>
  <cp:lastModifiedBy>後藤 佳子</cp:lastModifiedBy>
  <cp:revision>5</cp:revision>
  <cp:lastPrinted>2018-04-03T06:44:00Z</cp:lastPrinted>
  <dcterms:created xsi:type="dcterms:W3CDTF">2018-02-27T09:45:00Z</dcterms:created>
  <dcterms:modified xsi:type="dcterms:W3CDTF">2018-04-03T06:45:00Z</dcterms:modified>
</cp:coreProperties>
</file>